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4E" w:rsidRDefault="0079074E" w:rsidP="0079074E">
      <w:pPr>
        <w:pStyle w:val="xmsonormal"/>
      </w:pPr>
      <w:r>
        <w:rPr>
          <w:rFonts w:ascii="Verdana" w:hAnsi="Verdana"/>
          <w:b/>
          <w:bCs/>
        </w:rPr>
        <w:t>         Le projet</w:t>
      </w:r>
      <w:r>
        <w:rPr>
          <w:rFonts w:ascii="Verdana" w:hAnsi="Verdana"/>
          <w:b/>
          <w:bCs/>
          <w:i/>
          <w:iCs/>
        </w:rPr>
        <w:t> :</w:t>
      </w:r>
    </w:p>
    <w:p w:rsidR="0079074E" w:rsidRDefault="0079074E" w:rsidP="0079074E">
      <w:pPr>
        <w:rPr>
          <w:rFonts w:eastAsia="Times New Roman"/>
        </w:rPr>
      </w:pPr>
      <w:r>
        <w:rPr>
          <w:rFonts w:ascii="Verdana" w:eastAsia="Times New Roman" w:hAnsi="Verdana"/>
        </w:rPr>
        <w:t> </w:t>
      </w:r>
    </w:p>
    <w:p w:rsidR="0079074E" w:rsidRDefault="0079074E" w:rsidP="0079074E">
      <w:pPr>
        <w:pStyle w:val="xmsonormal"/>
      </w:pPr>
      <w:r>
        <w:rPr>
          <w:rFonts w:ascii="Verdana" w:hAnsi="Verdana"/>
        </w:rPr>
        <w:t>         À l’unité aseptique, les soignants sont confrontés aux questions des adultes et des enfants à propos de leur maladie et des traitements qu’on leur administre. Le discours utilisé pour répondre aux angoisses spécifiques des enfants n’est pas toujours adapté à leur âge. Le défi de mon  projet est de développer un outil pour mieux informer les enfants. A travers des histoires illustrées, proches de la réalité, je souhaite concilier de façon harmonieuse des données médicales et les implications de la maladie sur le vécu personnel et familial à court et à long terme.</w:t>
      </w:r>
    </w:p>
    <w:p w:rsidR="0079074E" w:rsidRDefault="0079074E" w:rsidP="0079074E">
      <w:pPr>
        <w:pStyle w:val="xmsonormal"/>
      </w:pPr>
      <w:r>
        <w:rPr>
          <w:rFonts w:ascii="Verdana" w:hAnsi="Verdana"/>
        </w:rPr>
        <w:t xml:space="preserve">         La bourse de la Fondation </w:t>
      </w:r>
      <w:proofErr w:type="spellStart"/>
      <w:r>
        <w:rPr>
          <w:rFonts w:ascii="Verdana" w:hAnsi="Verdana"/>
        </w:rPr>
        <w:t>Saint-Luc</w:t>
      </w:r>
      <w:proofErr w:type="spellEnd"/>
      <w:r>
        <w:rPr>
          <w:rFonts w:ascii="Verdana" w:hAnsi="Verdana"/>
        </w:rPr>
        <w:t xml:space="preserve"> m</w:t>
      </w:r>
      <w:r>
        <w:rPr>
          <w:rFonts w:ascii="Verdana" w:hAnsi="Verdana"/>
        </w:rPr>
        <w:t>’a permis</w:t>
      </w:r>
      <w:r>
        <w:rPr>
          <w:rFonts w:ascii="Verdana" w:hAnsi="Verdana"/>
        </w:rPr>
        <w:t xml:space="preserve"> d’écrire, de faire illustrer et de publier le premier album sur les maladies du sang. Le thème </w:t>
      </w:r>
      <w:r>
        <w:rPr>
          <w:rFonts w:ascii="Verdana" w:hAnsi="Verdana"/>
        </w:rPr>
        <w:t>est</w:t>
      </w:r>
      <w:r>
        <w:rPr>
          <w:rFonts w:ascii="Verdana" w:hAnsi="Verdana"/>
        </w:rPr>
        <w:t xml:space="preserve"> la drépanocytose. C</w:t>
      </w:r>
      <w:r>
        <w:rPr>
          <w:rFonts w:ascii="Verdana" w:hAnsi="Verdana"/>
        </w:rPr>
        <w:t>’est</w:t>
      </w:r>
      <w:r>
        <w:rPr>
          <w:rFonts w:ascii="Verdana" w:hAnsi="Verdana"/>
        </w:rPr>
        <w:t xml:space="preserve"> l’occasion de lever les tabous qui entourent cette  maladie génétique très répandue mais peu connue du grand public. L’ambition du projet est d’élargir cette expérience aux autres services des Cliniques Universitaires </w:t>
      </w:r>
      <w:proofErr w:type="spellStart"/>
      <w:r>
        <w:rPr>
          <w:rFonts w:ascii="Verdana" w:hAnsi="Verdana"/>
        </w:rPr>
        <w:t>Saint-Luc</w:t>
      </w:r>
      <w:proofErr w:type="spellEnd"/>
      <w:r>
        <w:rPr>
          <w:rFonts w:ascii="Verdana" w:hAnsi="Verdana"/>
        </w:rPr>
        <w:t xml:space="preserve"> dans un esprit multidisciplinaire.</w:t>
      </w:r>
    </w:p>
    <w:p w:rsidR="0079074E" w:rsidRDefault="0079074E" w:rsidP="0079074E">
      <w:r>
        <w:rPr>
          <w:rFonts w:ascii="Verdana" w:eastAsia="Times New Roman" w:hAnsi="Verdana"/>
        </w:rPr>
        <w:t> </w:t>
      </w:r>
      <w:r>
        <w:rPr>
          <w:rFonts w:ascii="Verdana" w:hAnsi="Verdana"/>
          <w:b/>
          <w:bCs/>
        </w:rPr>
        <w:t>         Le résultat :</w:t>
      </w:r>
    </w:p>
    <w:p w:rsidR="0079074E" w:rsidRDefault="0079074E" w:rsidP="0079074E">
      <w:r>
        <w:rPr>
          <w:rFonts w:ascii="Verdana" w:hAnsi="Verdana"/>
        </w:rPr>
        <w:t xml:space="preserve">Publication d’un livre pour la jeunesse, </w:t>
      </w:r>
      <w:r>
        <w:rPr>
          <w:rFonts w:ascii="Verdana" w:hAnsi="Verdana"/>
          <w:b/>
          <w:bCs/>
          <w:i/>
          <w:iCs/>
        </w:rPr>
        <w:t>Plus fort que la hyène,</w:t>
      </w:r>
      <w:r>
        <w:rPr>
          <w:rFonts w:ascii="Verdana" w:hAnsi="Verdana"/>
          <w:i/>
          <w:iCs/>
        </w:rPr>
        <w:t xml:space="preserve"> </w:t>
      </w:r>
      <w:r>
        <w:rPr>
          <w:rFonts w:ascii="Verdana" w:hAnsi="Verdana"/>
        </w:rPr>
        <w:t>par l’excellente maison d’édition française</w:t>
      </w:r>
      <w:r>
        <w:rPr>
          <w:rFonts w:ascii="Verdana" w:hAnsi="Verdana"/>
          <w:i/>
          <w:iCs/>
        </w:rPr>
        <w:t xml:space="preserve"> La </w:t>
      </w:r>
      <w:proofErr w:type="spellStart"/>
      <w:r>
        <w:rPr>
          <w:rFonts w:ascii="Verdana" w:hAnsi="Verdana"/>
          <w:i/>
          <w:iCs/>
        </w:rPr>
        <w:t>cheminante</w:t>
      </w:r>
      <w:proofErr w:type="spellEnd"/>
      <w:r>
        <w:rPr>
          <w:rFonts w:ascii="Verdana" w:hAnsi="Verdana"/>
          <w:i/>
          <w:iCs/>
        </w:rPr>
        <w:t xml:space="preserve"> : </w:t>
      </w:r>
      <w:hyperlink r:id="rId5" w:history="1">
        <w:r>
          <w:rPr>
            <w:rStyle w:val="Lienhypertexte"/>
            <w:rFonts w:ascii="Verdana" w:hAnsi="Verdana"/>
            <w:shd w:val="clear" w:color="auto" w:fill="FFFFFF"/>
          </w:rPr>
          <w:t>www.lacheminante.fr/contact/</w:t>
        </w:r>
      </w:hyperlink>
    </w:p>
    <w:p w:rsidR="0079074E" w:rsidRDefault="0079074E" w:rsidP="0079074E">
      <w:pPr>
        <w:pStyle w:val="xmsonormal"/>
      </w:pPr>
      <w:r>
        <w:rPr>
          <w:rFonts w:ascii="Verdana" w:hAnsi="Verdana"/>
          <w:color w:val="006621"/>
          <w:shd w:val="clear" w:color="auto" w:fill="FFFFFF"/>
        </w:rPr>
        <w:t> </w:t>
      </w:r>
      <w:r>
        <w:rPr>
          <w:rFonts w:ascii="Verdana" w:hAnsi="Verdana"/>
          <w:shd w:val="clear" w:color="auto" w:fill="FFFFFF"/>
        </w:rPr>
        <w:t xml:space="preserve">         Il s’agit d’un conte illustré plein d’espoir pour les enfants auxquels la vie impose une sagesse précoce. Un grand-père qui donne force et courage. Une leçon de musique qui change l’avenir. Une amitié qui apaise les douleurs petites et grandes. Depuis la Belgique, des voyages salvateurs au Rwanda. Ce conte s’adresse directement aux enfants touchés par la drépanocytose, maladie du personnage principal, </w:t>
      </w:r>
      <w:proofErr w:type="spellStart"/>
      <w:r>
        <w:rPr>
          <w:rFonts w:ascii="Verdana" w:hAnsi="Verdana"/>
          <w:shd w:val="clear" w:color="auto" w:fill="FFFFFF"/>
        </w:rPr>
        <w:t>Gato</w:t>
      </w:r>
      <w:proofErr w:type="spellEnd"/>
      <w:r>
        <w:rPr>
          <w:rFonts w:ascii="Verdana" w:hAnsi="Verdana"/>
          <w:shd w:val="clear" w:color="auto" w:fill="FFFFFF"/>
        </w:rPr>
        <w:t xml:space="preserve">,  ainsi qu’à leur famille. Il pourra servir aux questionnements des uns et des autres. </w:t>
      </w:r>
    </w:p>
    <w:p w:rsidR="0079074E" w:rsidRDefault="0079074E" w:rsidP="0079074E">
      <w:pPr>
        <w:pStyle w:val="xmsonormal"/>
      </w:pPr>
      <w:r>
        <w:rPr>
          <w:rFonts w:ascii="Verdana" w:hAnsi="Verdana"/>
          <w:shd w:val="clear" w:color="auto" w:fill="FFFFFF"/>
        </w:rPr>
        <w:t>        </w:t>
      </w:r>
      <w:r>
        <w:rPr>
          <w:rFonts w:ascii="Verdana" w:hAnsi="Verdana"/>
          <w:b/>
          <w:bCs/>
          <w:shd w:val="clear" w:color="auto" w:fill="FFFFFF"/>
        </w:rPr>
        <w:t>Résumé du livre</w:t>
      </w:r>
    </w:p>
    <w:p w:rsidR="0079074E" w:rsidRDefault="0079074E" w:rsidP="0079074E">
      <w:pPr>
        <w:pStyle w:val="xmsonormal"/>
      </w:pPr>
      <w:r>
        <w:rPr>
          <w:rFonts w:ascii="Verdana" w:hAnsi="Verdana"/>
          <w:shd w:val="clear" w:color="auto" w:fill="FFFFFF"/>
        </w:rPr>
        <w:t>       </w:t>
      </w:r>
      <w:bookmarkStart w:id="0" w:name="_GoBack"/>
      <w:bookmarkEnd w:id="0"/>
      <w:proofErr w:type="spellStart"/>
      <w:r>
        <w:rPr>
          <w:rFonts w:ascii="Verdana" w:hAnsi="Verdana"/>
          <w:shd w:val="clear" w:color="auto" w:fill="FFFFFF"/>
        </w:rPr>
        <w:t>Gato</w:t>
      </w:r>
      <w:proofErr w:type="spellEnd"/>
      <w:r>
        <w:rPr>
          <w:rFonts w:ascii="Verdana" w:hAnsi="Verdana"/>
          <w:shd w:val="clear" w:color="auto" w:fill="FFFFFF"/>
        </w:rPr>
        <w:t xml:space="preserve"> est un petit garçon d’origine africaine qui vit en Belgique avec ses parents et sa grande sœur. Il est atteint de la drépanocytose qui est l’une des maladies génétiques les plus répandues dans le monde mais aussi la moins connue du grand public. L’histoire de </w:t>
      </w:r>
      <w:proofErr w:type="spellStart"/>
      <w:r>
        <w:rPr>
          <w:rFonts w:ascii="Verdana" w:hAnsi="Verdana"/>
          <w:shd w:val="clear" w:color="auto" w:fill="FFFFFF"/>
        </w:rPr>
        <w:t>Gato</w:t>
      </w:r>
      <w:proofErr w:type="spellEnd"/>
      <w:r>
        <w:rPr>
          <w:rFonts w:ascii="Verdana" w:hAnsi="Verdana"/>
          <w:shd w:val="clear" w:color="auto" w:fill="FFFFFF"/>
        </w:rPr>
        <w:t xml:space="preserve"> est abordée à travers son quotidien à l’école, et la rencontre avec son grand-père resté au pays. Le parcours de cet enfant nous fait prendre conscience de la force qui est en chacun de nous pour combattre la maladie. </w:t>
      </w:r>
    </w:p>
    <w:p w:rsidR="0079074E" w:rsidRDefault="0079074E" w:rsidP="0079074E">
      <w:pPr>
        <w:pStyle w:val="xmsonormal"/>
      </w:pPr>
      <w:r>
        <w:rPr>
          <w:rFonts w:ascii="Verdana" w:hAnsi="Verdana"/>
          <w:i/>
          <w:iCs/>
        </w:rPr>
        <w:t> </w:t>
      </w:r>
      <w:r>
        <w:rPr>
          <w:rFonts w:ascii="Verdana" w:hAnsi="Verdana"/>
        </w:rPr>
        <w:t xml:space="preserve">         Les enfants malades attendaient ce livre avec impatience et certains ont déjà découvert avec émerveillement l’histoire de </w:t>
      </w:r>
      <w:proofErr w:type="spellStart"/>
      <w:r>
        <w:rPr>
          <w:rFonts w:ascii="Verdana" w:hAnsi="Verdana"/>
        </w:rPr>
        <w:t>Gato</w:t>
      </w:r>
      <w:proofErr w:type="spellEnd"/>
      <w:r>
        <w:rPr>
          <w:rFonts w:ascii="Verdana" w:hAnsi="Verdana"/>
        </w:rPr>
        <w:t xml:space="preserve"> à qui ils aimeraient ressembler malgré sa maladie. Les premières réunions avec les différentes équipes qui travaillent avec les enfants au sein des Cliniques </w:t>
      </w:r>
      <w:r>
        <w:rPr>
          <w:rFonts w:ascii="Verdana" w:hAnsi="Verdana"/>
        </w:rPr>
        <w:lastRenderedPageBreak/>
        <w:t xml:space="preserve">Universitaires </w:t>
      </w:r>
      <w:proofErr w:type="spellStart"/>
      <w:r>
        <w:rPr>
          <w:rFonts w:ascii="Verdana" w:hAnsi="Verdana"/>
        </w:rPr>
        <w:t>Saint-Luc</w:t>
      </w:r>
      <w:proofErr w:type="spellEnd"/>
      <w:r>
        <w:rPr>
          <w:rFonts w:ascii="Verdana" w:hAnsi="Verdana"/>
        </w:rPr>
        <w:t xml:space="preserve"> (École Escale, animation pédiatrique) ont déjà eu lieu pour préparer les ateliers qui seront le prolongement de ce travail à court et à long terme. </w:t>
      </w:r>
    </w:p>
    <w:p w:rsidR="0079074E" w:rsidRDefault="0079074E" w:rsidP="0079074E">
      <w:pPr>
        <w:pStyle w:val="xmsonormal"/>
      </w:pPr>
      <w:r>
        <w:rPr>
          <w:rFonts w:ascii="Verdana" w:hAnsi="Verdana"/>
        </w:rPr>
        <w:t xml:space="preserve">         En remerciant la Fondation </w:t>
      </w:r>
      <w:proofErr w:type="spellStart"/>
      <w:r>
        <w:rPr>
          <w:rFonts w:ascii="Verdana" w:hAnsi="Verdana"/>
        </w:rPr>
        <w:t>Saint-Luc</w:t>
      </w:r>
      <w:proofErr w:type="spellEnd"/>
      <w:r>
        <w:rPr>
          <w:rFonts w:ascii="Verdana" w:hAnsi="Verdana"/>
        </w:rPr>
        <w:t xml:space="preserve"> pour son soutien sans lequel ce projet n’aurait pas abouti, je vous prie d’agréer, Mesdames, Messieurs, l’expression de mes sentiments respectueux.</w:t>
      </w:r>
    </w:p>
    <w:p w:rsidR="0079074E" w:rsidRDefault="0079074E" w:rsidP="0079074E">
      <w:pPr>
        <w:jc w:val="both"/>
        <w:rPr>
          <w:rFonts w:eastAsia="Times New Roman"/>
        </w:rPr>
      </w:pPr>
      <w:r>
        <w:rPr>
          <w:rFonts w:ascii="Verdana" w:eastAsia="Times New Roman" w:hAnsi="Verdana"/>
        </w:rPr>
        <w:t> </w:t>
      </w:r>
    </w:p>
    <w:p w:rsidR="0079074E" w:rsidRDefault="0079074E" w:rsidP="0079074E">
      <w:pPr>
        <w:pStyle w:val="xmsonormal"/>
        <w:jc w:val="both"/>
      </w:pPr>
      <w:r>
        <w:rPr>
          <w:rFonts w:ascii="Verdana" w:hAnsi="Verdana"/>
        </w:rPr>
        <w:t>Joseph Ndwaniye</w:t>
      </w:r>
    </w:p>
    <w:p w:rsidR="0079074E" w:rsidRDefault="0079074E" w:rsidP="0079074E">
      <w:pPr>
        <w:pStyle w:val="xmsonormal"/>
        <w:jc w:val="both"/>
      </w:pPr>
      <w:r>
        <w:rPr>
          <w:rFonts w:ascii="Verdana" w:hAnsi="Verdana"/>
        </w:rPr>
        <w:t>Service d'hématologie</w:t>
      </w:r>
    </w:p>
    <w:p w:rsidR="0079074E" w:rsidRDefault="0079074E" w:rsidP="0079074E">
      <w:pPr>
        <w:pStyle w:val="xmsonormal"/>
        <w:jc w:val="both"/>
      </w:pPr>
      <w:r>
        <w:rPr>
          <w:rFonts w:ascii="Verdana" w:hAnsi="Verdana"/>
        </w:rPr>
        <w:t>Unité stérile (U56)</w:t>
      </w:r>
    </w:p>
    <w:p w:rsidR="0079074E" w:rsidRDefault="0079074E" w:rsidP="0079074E">
      <w:pPr>
        <w:pStyle w:val="xmsonormal"/>
        <w:jc w:val="both"/>
      </w:pPr>
      <w:r>
        <w:rPr>
          <w:rFonts w:ascii="Verdana" w:hAnsi="Verdana"/>
        </w:rPr>
        <w:t xml:space="preserve">Cliniques Universitaires </w:t>
      </w:r>
      <w:proofErr w:type="spellStart"/>
      <w:r>
        <w:rPr>
          <w:rFonts w:ascii="Verdana" w:hAnsi="Verdana"/>
        </w:rPr>
        <w:t>Saint-Luc</w:t>
      </w:r>
      <w:proofErr w:type="spellEnd"/>
    </w:p>
    <w:p w:rsidR="0079074E" w:rsidRDefault="0079074E" w:rsidP="0079074E">
      <w:pPr>
        <w:pStyle w:val="xmsonormal"/>
        <w:jc w:val="both"/>
      </w:pPr>
      <w:r>
        <w:rPr>
          <w:rFonts w:ascii="Verdana" w:hAnsi="Verdana"/>
        </w:rPr>
        <w:t> Bruxelles, le 11/3/2018</w:t>
      </w:r>
    </w:p>
    <w:p w:rsidR="003D2C4B" w:rsidRDefault="003D2C4B"/>
    <w:sectPr w:rsidR="003D2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4E"/>
    <w:rsid w:val="003D2C4B"/>
    <w:rsid w:val="007907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4E"/>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9074E"/>
    <w:rPr>
      <w:color w:val="0000FF"/>
      <w:u w:val="single"/>
    </w:rPr>
  </w:style>
  <w:style w:type="paragraph" w:customStyle="1" w:styleId="xmsonormal">
    <w:name w:val="x_msonormal"/>
    <w:basedOn w:val="Normal"/>
    <w:rsid w:val="0079074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4E"/>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9074E"/>
    <w:rPr>
      <w:color w:val="0000FF"/>
      <w:u w:val="single"/>
    </w:rPr>
  </w:style>
  <w:style w:type="paragraph" w:customStyle="1" w:styleId="xmsonormal">
    <w:name w:val="x_msonormal"/>
    <w:basedOn w:val="Normal"/>
    <w:rsid w:val="007907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cheminante.fr/contac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2611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Cliniques universitaires St. LUC (UCL)</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PC-62003855</dc:creator>
  <cp:lastModifiedBy>PC-62003855</cp:lastModifiedBy>
  <cp:revision>1</cp:revision>
  <dcterms:created xsi:type="dcterms:W3CDTF">2018-03-22T15:35:00Z</dcterms:created>
  <dcterms:modified xsi:type="dcterms:W3CDTF">2018-03-22T15:39:00Z</dcterms:modified>
</cp:coreProperties>
</file>